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43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4362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Arnett Austin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VIVID SEATS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 E. WASHINGTON ST., STE.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Vivid Seats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12/11/2025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17"/>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IL</w:t>
            </w:r>
          </w:p>
        </w:tc>
        <w:tc>
          <w:tcPr>
            <w:tcW w:w="100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60602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12/11/2025</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0000FF"/>
              </w:rPr>
              <w:t>67</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0000FF"/>
              </w:rPr>
              <w:t>491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12/12/2025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vertAlign w:val="subscript"/>
              </w:rPr>
              <w:t>22</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w:t>
            </w:r>
          </w:p>
        </w:tc>
        <w:tc>
          <w:tcPr>
            <w:tcW w:w="130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67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12/11/2025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3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67</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339</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26,758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12/15/2025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26,758</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26,758</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mandatory "sell to cover" provision of the RSU agreement to satisfy tax withholding obligations arising in connection with the vesting and settlement of the RSUs.</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2025. The remainder of the RSUs vest in equal quarterly installments such that they will be fully vested on March 11, 2027. The RSUs do not have an expiration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equal quarterly installments beginning on March 11, 2026 such that they will be fully vested on December 11, 2027. The RSUs do not have an expiration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Austin Arnett</w:t>
            </w:r>
          </w:p>
        </w:tc>
        <w:tc>
          <w:tcPr>
            <w:tcW w:w="10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12/15/2025</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8581"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2025-12-15T17:43:02Z</dcterms:created>
  <dcterms:modified xsi:type="dcterms:W3CDTF">2025-12-15T17:43:02Z</dcterms:modified>
</cp:coreProperties>
</file>